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47" w:rsidRDefault="00AF0247"/>
    <w:p w:rsidR="00AF0247" w:rsidRPr="00AF0247" w:rsidRDefault="00CD30BD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1270" b="0"/>
                <wp:docPr id="2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88F8C0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BeMPFHAwAAig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0BD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1270" b="0"/>
                <wp:docPr id="1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128DA3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50Qg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cqC50QgMAAIk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</w:t>
            </w:r>
            <w:r w:rsidR="00AF0247">
              <w:rPr>
                <w:rFonts w:ascii="Gadugi" w:hAnsi="Gadugi"/>
                <w:b/>
              </w:rPr>
              <w:lastRenderedPageBreak/>
              <w:t>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lastRenderedPageBreak/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CD30BD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E35B7A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CD30BD" w:rsidP="00AF0247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9525" b="952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spellStart"/>
            <w:r w:rsidRPr="00F81261">
              <w:rPr>
                <w:rFonts w:ascii="Gadugi" w:hAnsi="Gadugi" w:cs="Arial"/>
              </w:rPr>
              <w:t>Artistica,Musicale</w:t>
            </w:r>
            <w:proofErr w:type="spell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spellStart"/>
            <w:r w:rsidRPr="00F81261">
              <w:rPr>
                <w:rFonts w:ascii="Gadugi" w:hAnsi="Gadugi" w:cs="Arial"/>
              </w:rPr>
              <w:t>Artistica,Musicale</w:t>
            </w:r>
            <w:proofErr w:type="spell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lang w:eastAsia="he-IL" w:bidi="he-IL"/>
        </w:rPr>
      </w:pPr>
      <w:r w:rsidRPr="006155FD">
        <w:rPr>
          <w:rFonts w:ascii="Times New Roman" w:hAnsi="Times New Roman"/>
          <w:i/>
          <w:noProof/>
        </w:rPr>
        <w:lastRenderedPageBreak/>
        <w:drawing>
          <wp:inline distT="0" distB="0" distL="0" distR="0" wp14:anchorId="3B71F3EE" wp14:editId="1DA7B679">
            <wp:extent cx="429260" cy="429260"/>
            <wp:effectExtent l="0" t="0" r="8890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he-IL" w:bidi="he-IL"/>
        </w:rPr>
      </w:pPr>
      <w:r w:rsidRPr="006155FD">
        <w:rPr>
          <w:rFonts w:ascii="Times New Roman" w:hAnsi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he-IL" w:bidi="he-IL"/>
        </w:rPr>
      </w:pPr>
      <w:r w:rsidRPr="006155FD">
        <w:rPr>
          <w:rFonts w:ascii="Times New Roman" w:hAnsi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lang w:eastAsia="he-IL" w:bidi="he-IL"/>
        </w:rPr>
      </w:pPr>
      <w:r w:rsidRPr="006155FD">
        <w:rPr>
          <w:rFonts w:ascii="Times New Roman" w:hAnsi="Times New Roman"/>
          <w:b/>
          <w:i/>
          <w:lang w:eastAsia="he-IL" w:bidi="he-IL"/>
        </w:rPr>
        <w:t>Via Danimarca,25 - 71122 FOGGIA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he-IL" w:bidi="he-IL"/>
        </w:rPr>
      </w:pP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7490F4D" wp14:editId="38DCC7D4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6155FD">
        <w:rPr>
          <w:rFonts w:ascii="Times New Roman" w:hAnsi="Times New Roman"/>
          <w:b/>
          <w:i/>
          <w:sz w:val="20"/>
          <w:szCs w:val="20"/>
          <w:lang w:eastAsia="he-IL" w:bidi="he-IL"/>
        </w:rPr>
        <w:t>Tel. 0881 636571 / 330399  –  PEC: fgps040004@pec.istruzione.it  -  C.F. 80031370713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he-IL" w:bidi="he-IL"/>
        </w:rPr>
      </w:pPr>
      <w:r w:rsidRPr="006155FD">
        <w:rPr>
          <w:rFonts w:ascii="Times New Roman" w:hAnsi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:rsidR="00AE6462" w:rsidRPr="006155FD" w:rsidRDefault="00AE6462" w:rsidP="00AE6462">
      <w:pPr>
        <w:jc w:val="center"/>
      </w:pP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3421451C" wp14:editId="7B651CB5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710B4E47" wp14:editId="59C6E3AA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6" o:spid="_x0000_s1026" type="#_x0000_t32" style="position:absolute;margin-left:.8pt;margin-top:1.35pt;width:481.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Vn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ZclVZy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6155FD">
        <w:rPr>
          <w:rFonts w:ascii="Times New Roman" w:hAnsi="Times New Roman"/>
          <w:sz w:val="16"/>
          <w:szCs w:val="16"/>
          <w:lang w:eastAsia="he-IL" w:bidi="he-IL"/>
        </w:rPr>
        <w:t xml:space="preserve">Sede Staccata in Via </w:t>
      </w:r>
      <w:proofErr w:type="spellStart"/>
      <w:r w:rsidRPr="006155FD">
        <w:rPr>
          <w:rFonts w:ascii="Times New Roman" w:hAnsi="Times New Roman"/>
          <w:sz w:val="16"/>
          <w:szCs w:val="16"/>
          <w:lang w:eastAsia="he-IL" w:bidi="he-IL"/>
        </w:rPr>
        <w:t>Sbano</w:t>
      </w:r>
      <w:proofErr w:type="spellEnd"/>
      <w:r w:rsidRPr="006155FD">
        <w:rPr>
          <w:rFonts w:ascii="Times New Roman" w:hAnsi="Times New Roman"/>
          <w:sz w:val="16"/>
          <w:szCs w:val="16"/>
          <w:lang w:eastAsia="he-IL" w:bidi="he-IL"/>
        </w:rPr>
        <w:t xml:space="preserve">, s.c., 71122 Foggia, </w:t>
      </w:r>
      <w:proofErr w:type="spellStart"/>
      <w:r w:rsidRPr="006155FD">
        <w:rPr>
          <w:rFonts w:ascii="Times New Roman" w:hAnsi="Times New Roman"/>
          <w:sz w:val="16"/>
          <w:szCs w:val="16"/>
          <w:lang w:eastAsia="he-IL" w:bidi="he-IL"/>
        </w:rPr>
        <w:t>tel</w:t>
      </w:r>
      <w:proofErr w:type="spellEnd"/>
      <w:r w:rsidRPr="006155FD">
        <w:rPr>
          <w:rFonts w:ascii="Times New Roman" w:hAnsi="Times New Roman"/>
          <w:sz w:val="16"/>
          <w:szCs w:val="16"/>
          <w:lang w:eastAsia="he-IL" w:bidi="he-IL"/>
        </w:rPr>
        <w:t xml:space="preserve"> 0881 311456                    Sede Associata in Via Roma, s.c., 71021 Accadia (</w:t>
      </w:r>
      <w:proofErr w:type="spellStart"/>
      <w:r w:rsidRPr="006155FD">
        <w:rPr>
          <w:rFonts w:ascii="Times New Roman" w:hAnsi="Times New Roman"/>
          <w:sz w:val="16"/>
          <w:szCs w:val="16"/>
          <w:lang w:eastAsia="he-IL" w:bidi="he-IL"/>
        </w:rPr>
        <w:t>Fg</w:t>
      </w:r>
      <w:proofErr w:type="spellEnd"/>
      <w:r w:rsidRPr="006155FD">
        <w:rPr>
          <w:rFonts w:ascii="Times New Roman" w:hAnsi="Times New Roman"/>
          <w:sz w:val="16"/>
          <w:szCs w:val="16"/>
          <w:lang w:eastAsia="he-IL" w:bidi="he-IL"/>
        </w:rPr>
        <w:t>), tel. 0881 98119</w:t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AE6462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LICEO SCIENTIFICO “ G. MARCONI”</w:t>
      </w:r>
    </w:p>
    <w:p w:rsidR="00AE6462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FOGGIA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 xml:space="preserve">, dichiarando di essere nel pieno possesso dei diritti di </w:t>
      </w:r>
      <w:proofErr w:type="spellStart"/>
      <w:r w:rsidRPr="00E226FE">
        <w:rPr>
          <w:rFonts w:ascii="Arial" w:hAnsi="Arial" w:cs="Arial"/>
          <w:sz w:val="20"/>
          <w:szCs w:val="20"/>
        </w:rPr>
        <w:t>eserciziodella</w:t>
      </w:r>
      <w:proofErr w:type="spellEnd"/>
      <w:r w:rsidRPr="00E226FE">
        <w:rPr>
          <w:rFonts w:ascii="Arial" w:hAnsi="Arial" w:cs="Arial"/>
          <w:sz w:val="20"/>
          <w:szCs w:val="20"/>
        </w:rPr>
        <w:t xml:space="preserve">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226FE">
        <w:rPr>
          <w:rFonts w:ascii="Arial" w:hAnsi="Arial" w:cs="Arial"/>
          <w:sz w:val="20"/>
          <w:szCs w:val="20"/>
        </w:rPr>
        <w:t>raccoltae</w:t>
      </w:r>
      <w:proofErr w:type="spellEnd"/>
      <w:r w:rsidRPr="00E226FE">
        <w:rPr>
          <w:rFonts w:ascii="Arial" w:hAnsi="Arial" w:cs="Arial"/>
          <w:sz w:val="20"/>
          <w:szCs w:val="20"/>
        </w:rPr>
        <w:t xml:space="preserve">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acquisite le informazioni sopra riportate ai sensi dell’art. 13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341513" w:rsidRPr="0020328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0A" w:rsidRDefault="0066330A" w:rsidP="007648ED">
      <w:pPr>
        <w:spacing w:after="0" w:line="240" w:lineRule="auto"/>
      </w:pPr>
      <w:r>
        <w:separator/>
      </w:r>
    </w:p>
  </w:endnote>
  <w:endnote w:type="continuationSeparator" w:id="0">
    <w:p w:rsidR="0066330A" w:rsidRDefault="0066330A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FA68F8">
          <w:fldChar w:fldCharType="begin"/>
        </w:r>
        <w:r>
          <w:instrText xml:space="preserve"> PAGE   \* MERGEFORMAT </w:instrText>
        </w:r>
        <w:r w:rsidR="00FA68F8">
          <w:fldChar w:fldCharType="separate"/>
        </w:r>
        <w:r w:rsidR="003670CD">
          <w:rPr>
            <w:noProof/>
          </w:rPr>
          <w:t>7</w:t>
        </w:r>
        <w:r w:rsidR="00FA68F8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0A" w:rsidRDefault="0066330A" w:rsidP="007648ED">
      <w:pPr>
        <w:spacing w:after="0" w:line="240" w:lineRule="auto"/>
      </w:pPr>
      <w:r>
        <w:separator/>
      </w:r>
    </w:p>
  </w:footnote>
  <w:footnote w:type="continuationSeparator" w:id="0">
    <w:p w:rsidR="0066330A" w:rsidRDefault="0066330A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24"/>
  </w:num>
  <w:num w:numId="7">
    <w:abstractNumId w:val="11"/>
  </w:num>
  <w:num w:numId="8">
    <w:abstractNumId w:val="25"/>
  </w:num>
  <w:num w:numId="9">
    <w:abstractNumId w:val="22"/>
  </w:num>
  <w:num w:numId="10">
    <w:abstractNumId w:val="36"/>
  </w:num>
  <w:num w:numId="11">
    <w:abstractNumId w:val="29"/>
  </w:num>
  <w:num w:numId="12">
    <w:abstractNumId w:val="37"/>
  </w:num>
  <w:num w:numId="13">
    <w:abstractNumId w:val="19"/>
  </w:num>
  <w:num w:numId="14">
    <w:abstractNumId w:val="20"/>
  </w:num>
  <w:num w:numId="15">
    <w:abstractNumId w:val="2"/>
  </w:num>
  <w:num w:numId="16">
    <w:abstractNumId w:val="9"/>
  </w:num>
  <w:num w:numId="17">
    <w:abstractNumId w:val="31"/>
  </w:num>
  <w:num w:numId="18">
    <w:abstractNumId w:val="5"/>
  </w:num>
  <w:num w:numId="19">
    <w:abstractNumId w:val="23"/>
  </w:num>
  <w:num w:numId="20">
    <w:abstractNumId w:val="21"/>
  </w:num>
  <w:num w:numId="21">
    <w:abstractNumId w:val="38"/>
  </w:num>
  <w:num w:numId="22">
    <w:abstractNumId w:val="16"/>
  </w:num>
  <w:num w:numId="23">
    <w:abstractNumId w:val="33"/>
  </w:num>
  <w:num w:numId="24">
    <w:abstractNumId w:val="7"/>
  </w:num>
  <w:num w:numId="25">
    <w:abstractNumId w:val="32"/>
  </w:num>
  <w:num w:numId="26">
    <w:abstractNumId w:val="35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5"/>
  </w:num>
  <w:num w:numId="34">
    <w:abstractNumId w:val="28"/>
  </w:num>
  <w:num w:numId="35">
    <w:abstractNumId w:val="26"/>
  </w:num>
  <w:num w:numId="36">
    <w:abstractNumId w:val="3"/>
  </w:num>
  <w:num w:numId="37">
    <w:abstractNumId w:val="8"/>
  </w:num>
  <w:num w:numId="38">
    <w:abstractNumId w:val="3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670CD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21B3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30A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E6462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30BD"/>
    <w:rsid w:val="00CD4893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5B7A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8F8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69D50-6E05-45BD-A1E7-BDE2206F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Vicepreside</cp:lastModifiedBy>
  <cp:revision>4</cp:revision>
  <cp:lastPrinted>2018-11-12T07:59:00Z</cp:lastPrinted>
  <dcterms:created xsi:type="dcterms:W3CDTF">2018-11-11T18:18:00Z</dcterms:created>
  <dcterms:modified xsi:type="dcterms:W3CDTF">2018-11-12T08:12:00Z</dcterms:modified>
</cp:coreProperties>
</file>